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A9" w:rsidRDefault="00DE2DA9" w:rsidP="00DE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Муниципиальное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</w:t>
      </w:r>
    </w:p>
    <w:p w:rsidR="00DE2DA9" w:rsidRDefault="000B69F1" w:rsidP="00DE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DE2DA9" w:rsidRPr="00A71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  <w:lang w:val="sah-RU"/>
        </w:rPr>
        <w:t>1</w:t>
      </w:r>
      <w:r w:rsidR="00DE2DA9" w:rsidRPr="00A713B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E2DA9" w:rsidRPr="00A713BD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="00DE2DA9" w:rsidRPr="00A713B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DE2DA9" w:rsidRPr="00A713BD" w:rsidRDefault="00DE2DA9" w:rsidP="00DE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DE2DA9" w:rsidRPr="00A713BD" w:rsidRDefault="00DE2DA9" w:rsidP="00DE2D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DA9" w:rsidRPr="00A713BD" w:rsidRDefault="00DE2DA9" w:rsidP="00DE2D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Утверждаю</w:t>
      </w:r>
      <w:r w:rsidRPr="00A713BD">
        <w:rPr>
          <w:rFonts w:ascii="Times New Roman" w:hAnsi="Times New Roman" w:cs="Times New Roman"/>
          <w:sz w:val="24"/>
          <w:szCs w:val="24"/>
        </w:rPr>
        <w:t>: З</w:t>
      </w:r>
      <w:r>
        <w:rPr>
          <w:rFonts w:ascii="Times New Roman" w:hAnsi="Times New Roman" w:cs="Times New Roman"/>
          <w:sz w:val="24"/>
          <w:szCs w:val="24"/>
        </w:rPr>
        <w:t>аведующая</w:t>
      </w:r>
    </w:p>
    <w:p w:rsidR="00DE2DA9" w:rsidRPr="00A713BD" w:rsidRDefault="00DE2DA9" w:rsidP="00DE2D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МБДОУ ЦДР № 26</w:t>
      </w:r>
      <w:r w:rsidRPr="00A713B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"</w:t>
      </w:r>
    </w:p>
    <w:p w:rsidR="00DE2DA9" w:rsidRPr="000B69F1" w:rsidRDefault="00DE2DA9" w:rsidP="00DE2D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</w:t>
      </w:r>
      <w:r w:rsidRPr="00A713B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9F1" w:rsidRPr="000B69F1">
        <w:rPr>
          <w:rFonts w:ascii="Times New Roman" w:hAnsi="Times New Roman" w:cs="Times New Roman"/>
          <w:sz w:val="24"/>
          <w:szCs w:val="24"/>
          <w:lang w:val="sah-RU"/>
        </w:rPr>
        <w:t>Саввинова Ж. Н.</w:t>
      </w:r>
    </w:p>
    <w:p w:rsidR="00DE2DA9" w:rsidRDefault="00DE2DA9" w:rsidP="00CA35DC">
      <w:pPr>
        <w:rPr>
          <w:rFonts w:ascii="Times New Roman" w:hAnsi="Times New Roman" w:cs="Times New Roman"/>
          <w:sz w:val="24"/>
          <w:szCs w:val="24"/>
        </w:rPr>
      </w:pPr>
    </w:p>
    <w:p w:rsidR="00DE2DA9" w:rsidRPr="00A713BD" w:rsidRDefault="00DE2DA9" w:rsidP="00DE2D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Рабочая программа кружковой работы</w:t>
      </w: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DA9">
        <w:rPr>
          <w:rFonts w:ascii="Times New Roman" w:hAnsi="Times New Roman" w:cs="Times New Roman"/>
          <w:sz w:val="24"/>
          <w:szCs w:val="24"/>
        </w:rPr>
        <w:t>“Якутские настольные игры”</w:t>
      </w: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A9" w:rsidRDefault="00DE2DA9" w:rsidP="00DE2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2019</w:t>
      </w:r>
    </w:p>
    <w:p w:rsidR="005D32CF" w:rsidRPr="000B69F1" w:rsidRDefault="00DE2DA9" w:rsidP="000B69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br w:type="column"/>
      </w:r>
      <w:r w:rsidRPr="000B69F1">
        <w:rPr>
          <w:b/>
          <w:bCs/>
          <w:sz w:val="28"/>
          <w:szCs w:val="28"/>
        </w:rPr>
        <w:lastRenderedPageBreak/>
        <w:t>Пояснительная записка</w:t>
      </w:r>
      <w:r w:rsidR="000B69F1">
        <w:rPr>
          <w:sz w:val="28"/>
          <w:szCs w:val="28"/>
          <w:lang w:val="sah-RU"/>
        </w:rPr>
        <w:t xml:space="preserve">. </w:t>
      </w:r>
      <w:r w:rsidR="005D32CF" w:rsidRPr="000B69F1">
        <w:rPr>
          <w:color w:val="000000"/>
          <w:sz w:val="28"/>
          <w:szCs w:val="28"/>
        </w:rPr>
        <w:t>В связи с демократизацией общества в образовательных учреждениях Республики Саха (Я</w:t>
      </w:r>
      <w:r w:rsidR="000B69F1">
        <w:rPr>
          <w:color w:val="000000"/>
          <w:sz w:val="28"/>
          <w:szCs w:val="28"/>
        </w:rPr>
        <w:t>кутия) ведется целенаправленная</w:t>
      </w:r>
      <w:r w:rsidR="000B69F1">
        <w:rPr>
          <w:color w:val="000000"/>
          <w:sz w:val="28"/>
          <w:szCs w:val="28"/>
          <w:lang w:val="sah-RU"/>
        </w:rPr>
        <w:t xml:space="preserve"> </w:t>
      </w:r>
      <w:r w:rsidR="000B69F1">
        <w:rPr>
          <w:color w:val="000000"/>
          <w:sz w:val="28"/>
          <w:szCs w:val="28"/>
        </w:rPr>
        <w:t>работа по личностно</w:t>
      </w:r>
      <w:r w:rsidR="000B69F1">
        <w:rPr>
          <w:color w:val="000000"/>
          <w:sz w:val="28"/>
          <w:szCs w:val="28"/>
          <w:lang w:val="sah-RU"/>
        </w:rPr>
        <w:t>-</w:t>
      </w:r>
      <w:r w:rsidR="005D32CF" w:rsidRPr="000B69F1">
        <w:rPr>
          <w:color w:val="000000"/>
          <w:sz w:val="28"/>
          <w:szCs w:val="28"/>
        </w:rPr>
        <w:t>ориентированному воспитанию детей. Особая роль в воспитании отводится народной педагогике. Приобщение детей к народному творчеству, фольклору, традициям и обычаям своего народа должно начинаться с раннего детства, с игры.</w:t>
      </w:r>
    </w:p>
    <w:p w:rsidR="000B69F1" w:rsidRDefault="00DE2DA9" w:rsidP="000B69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sah-RU"/>
        </w:rPr>
      </w:pPr>
      <w:r w:rsidRPr="000B69F1">
        <w:rPr>
          <w:sz w:val="28"/>
          <w:szCs w:val="28"/>
        </w:rPr>
        <w:t>Общеизвестно, что игра является ведущим видом деятельности ребенка - дошкольника. Именно в игре и через игру дошкольник растет, обучается, развивается. А народные, национальные игры, состязания, забавы являются отличным способом повышения их двигательной активности, способствуют повышению общей работоспособности, улучшению психоэмоционального состояния. Через этику народных игр и видов спорта воспитывается уважение к людям, развивается чувство товарищества и доброты, справедливого отношения к сопернику.</w:t>
      </w:r>
      <w:r w:rsidR="005D32CF" w:rsidRPr="000B69F1">
        <w:rPr>
          <w:color w:val="000000"/>
          <w:sz w:val="28"/>
          <w:szCs w:val="28"/>
        </w:rPr>
        <w:t xml:space="preserve"> Народная игра - понятие многомерное. Она несет символическую информацию о прошлом, передает подрастающему поколению традиции, свойственные менталитету народа, соответствует детской природе, удовлетворяет потребности ребенка в познании окружающего мира, в двигательной и умственной активности, развивает воображение и творческие наклонности. Для детей дошкольного возраста доступны, полезны якутские народные настольные игры как «</w:t>
      </w:r>
      <w:proofErr w:type="spellStart"/>
      <w:r w:rsidR="005D32CF" w:rsidRPr="000B69F1">
        <w:rPr>
          <w:color w:val="000000"/>
          <w:sz w:val="28"/>
          <w:szCs w:val="28"/>
        </w:rPr>
        <w:t>Хабылык</w:t>
      </w:r>
      <w:proofErr w:type="spellEnd"/>
      <w:r w:rsidR="005D32CF" w:rsidRPr="000B69F1">
        <w:rPr>
          <w:color w:val="000000"/>
          <w:sz w:val="28"/>
          <w:szCs w:val="28"/>
        </w:rPr>
        <w:t>» (Лучинки), «</w:t>
      </w:r>
      <w:proofErr w:type="spellStart"/>
      <w:r w:rsidR="005D32CF" w:rsidRPr="000B69F1">
        <w:rPr>
          <w:color w:val="000000"/>
          <w:sz w:val="28"/>
          <w:szCs w:val="28"/>
        </w:rPr>
        <w:t>Хаамыска</w:t>
      </w:r>
      <w:proofErr w:type="spellEnd"/>
      <w:r w:rsidR="005D32CF" w:rsidRPr="000B69F1">
        <w:rPr>
          <w:color w:val="000000"/>
          <w:sz w:val="28"/>
          <w:szCs w:val="28"/>
        </w:rPr>
        <w:t>» (Камешки), «</w:t>
      </w:r>
      <w:proofErr w:type="spellStart"/>
      <w:r w:rsidR="005D32CF" w:rsidRPr="000B69F1">
        <w:rPr>
          <w:color w:val="000000"/>
          <w:sz w:val="28"/>
          <w:szCs w:val="28"/>
        </w:rPr>
        <w:t>Баайа</w:t>
      </w:r>
      <w:proofErr w:type="spellEnd"/>
      <w:r w:rsidR="005D32CF" w:rsidRPr="000B69F1">
        <w:rPr>
          <w:color w:val="000000"/>
          <w:sz w:val="28"/>
          <w:szCs w:val="28"/>
        </w:rPr>
        <w:t>» (Волчок), «</w:t>
      </w:r>
      <w:proofErr w:type="spellStart"/>
      <w:r w:rsidR="005D32CF" w:rsidRPr="000B69F1">
        <w:rPr>
          <w:color w:val="000000"/>
          <w:sz w:val="28"/>
          <w:szCs w:val="28"/>
        </w:rPr>
        <w:t>Тырыынка</w:t>
      </w:r>
      <w:proofErr w:type="spellEnd"/>
      <w:r w:rsidR="000B69F1">
        <w:rPr>
          <w:color w:val="000000"/>
          <w:sz w:val="28"/>
          <w:szCs w:val="28"/>
        </w:rPr>
        <w:t>» (Палочки), «</w:t>
      </w:r>
      <w:proofErr w:type="spellStart"/>
      <w:r w:rsidR="000B69F1">
        <w:rPr>
          <w:color w:val="000000"/>
          <w:sz w:val="28"/>
          <w:szCs w:val="28"/>
        </w:rPr>
        <w:t>Тыксаан</w:t>
      </w:r>
      <w:proofErr w:type="spellEnd"/>
      <w:r w:rsidR="000B69F1">
        <w:rPr>
          <w:color w:val="000000"/>
          <w:sz w:val="28"/>
          <w:szCs w:val="28"/>
        </w:rPr>
        <w:t>» (Фишки).</w:t>
      </w:r>
    </w:p>
    <w:p w:rsidR="000B69F1" w:rsidRDefault="005D32CF" w:rsidP="000B69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sah-RU"/>
        </w:rPr>
      </w:pPr>
      <w:r w:rsidRPr="000B69F1">
        <w:rPr>
          <w:sz w:val="28"/>
          <w:szCs w:val="28"/>
        </w:rPr>
        <w:t>Развивающая направленность якутских настольных игр и упражнений состоит в  том что, они решают комплексную задачу развития движений, психических процессов и личности в целом. Они также оказывают общеукрепляющие влияние на организм ребенка и повышают работоспособность мышц, сокращают сроки адаптации к выполнению физических нагрузок.</w:t>
      </w:r>
    </w:p>
    <w:p w:rsidR="000B69F1" w:rsidRDefault="00DE2DA9" w:rsidP="000B69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sah-RU"/>
        </w:rPr>
      </w:pPr>
      <w:r w:rsidRPr="000B69F1">
        <w:rPr>
          <w:sz w:val="28"/>
          <w:szCs w:val="28"/>
        </w:rPr>
        <w:t>Полезную нагрузку получают мышцы пальцев рук, плеч, спины и ног. Кроме того, подкидывание палочек и камушек - конечно, при соблюдении всех сложнейших схем и правил - снимает стресс у человека. С</w:t>
      </w:r>
      <w:r w:rsidR="00B55CD4" w:rsidRPr="000B69F1">
        <w:rPr>
          <w:sz w:val="28"/>
          <w:szCs w:val="28"/>
        </w:rPr>
        <w:t>ловом, игры достаточно полезные.</w:t>
      </w:r>
      <w:r w:rsidRPr="000B69F1">
        <w:rPr>
          <w:sz w:val="28"/>
          <w:szCs w:val="28"/>
        </w:rPr>
        <w:t xml:space="preserve"> Использование якутских настольных игр помогает организовать работу, направленную на развитие мелкой моторики у детей. Что является одним из важных элементов развивающей деятельности. По нашим данным у современных детей наблюдаются затруднения в движениях рук и пальцев, не соизмеренные усилия при действиях с предметами (сильно сжимают, роняют), замедленный темп выполнения упражнений, </w:t>
      </w:r>
      <w:r w:rsidRPr="000B69F1">
        <w:rPr>
          <w:sz w:val="28"/>
          <w:szCs w:val="28"/>
        </w:rPr>
        <w:lastRenderedPageBreak/>
        <w:t xml:space="preserve">малоподвижность пальцев, неточные движения рук. В специальной литературе описываются различные формы работы по развитию мелкой моторики руки: гимнастика для рук, пальчиковые игры и упражнения, </w:t>
      </w:r>
      <w:proofErr w:type="gramStart"/>
      <w:r w:rsidRPr="000B69F1">
        <w:rPr>
          <w:sz w:val="28"/>
          <w:szCs w:val="28"/>
        </w:rPr>
        <w:t>пальчиковый</w:t>
      </w:r>
      <w:proofErr w:type="gramEnd"/>
      <w:r w:rsidRPr="000B69F1">
        <w:rPr>
          <w:sz w:val="28"/>
          <w:szCs w:val="28"/>
        </w:rPr>
        <w:t xml:space="preserve"> </w:t>
      </w:r>
      <w:proofErr w:type="spellStart"/>
      <w:r w:rsidRPr="000B69F1">
        <w:rPr>
          <w:sz w:val="28"/>
          <w:szCs w:val="28"/>
        </w:rPr>
        <w:t>игротренинг</w:t>
      </w:r>
      <w:proofErr w:type="spellEnd"/>
      <w:r w:rsidRPr="000B69F1">
        <w:rPr>
          <w:sz w:val="28"/>
          <w:szCs w:val="28"/>
        </w:rPr>
        <w:t>, пальчиковая гимнастика. Но по применению национальных игр в этом направлении очень мало литературы.</w:t>
      </w:r>
    </w:p>
    <w:p w:rsidR="00DE2DA9" w:rsidRPr="000B69F1" w:rsidRDefault="00DE2DA9" w:rsidP="000B69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69F1">
        <w:rPr>
          <w:sz w:val="28"/>
          <w:szCs w:val="28"/>
        </w:rPr>
        <w:t xml:space="preserve">Как отмечают специалисты, в повседневной деятельности ребенок в основном пользуется движениями первых трех пальцев, которые составляют «социальную зону руки»: Два последних пальца - безымянный и мизинец, находясь вне социальной </w:t>
      </w:r>
      <w:proofErr w:type="gramStart"/>
      <w:r w:rsidRPr="000B69F1">
        <w:rPr>
          <w:sz w:val="28"/>
          <w:szCs w:val="28"/>
        </w:rPr>
        <w:t>зоны</w:t>
      </w:r>
      <w:proofErr w:type="gramEnd"/>
      <w:r w:rsidRPr="000B69F1">
        <w:rPr>
          <w:sz w:val="28"/>
          <w:szCs w:val="28"/>
        </w:rPr>
        <w:t xml:space="preserve"> остаются пассивными</w:t>
      </w:r>
      <w:r w:rsidR="000B69F1">
        <w:rPr>
          <w:sz w:val="28"/>
          <w:szCs w:val="28"/>
          <w:lang w:val="sah-RU"/>
        </w:rPr>
        <w:t>,</w:t>
      </w:r>
      <w:r w:rsidRPr="000B69F1">
        <w:rPr>
          <w:sz w:val="28"/>
          <w:szCs w:val="28"/>
        </w:rPr>
        <w:t xml:space="preserve"> тем не менее, известно, что на пальцах очень много активны зон, влияющих на речевое развитие ребенка. В связи с этим на занятиях для активизаций речевой деятельности мы всесторонне используем якутские национальные настольные игры. Они помогают развитию мелкой моторики руки, а также облегчают процесс усвоения языка.</w:t>
      </w:r>
    </w:p>
    <w:p w:rsidR="00DE2DA9" w:rsidRPr="000B69F1" w:rsidRDefault="00DE2DA9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Обучение детей якутским народным играм включено в содержании:</w:t>
      </w:r>
    </w:p>
    <w:p w:rsidR="00DE2DA9" w:rsidRPr="000B69F1" w:rsidRDefault="00DE2DA9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-режимных моментов,</w:t>
      </w:r>
    </w:p>
    <w:p w:rsidR="00DE2DA9" w:rsidRPr="000B69F1" w:rsidRDefault="00DE2DA9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-самостоятельной деятельности,</w:t>
      </w:r>
    </w:p>
    <w:p w:rsidR="00DE2DA9" w:rsidRPr="000B69F1" w:rsidRDefault="00DE2DA9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69F1">
        <w:rPr>
          <w:rFonts w:ascii="Times New Roman" w:hAnsi="Times New Roman" w:cs="Times New Roman"/>
          <w:sz w:val="28"/>
          <w:szCs w:val="28"/>
        </w:rPr>
        <w:t>-непосредственно образовательной деятельности.</w:t>
      </w:r>
    </w:p>
    <w:p w:rsidR="00DE2DA9" w:rsidRPr="000B69F1" w:rsidRDefault="00DE2DA9" w:rsidP="000B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Актуальность:</w:t>
      </w:r>
    </w:p>
    <w:p w:rsidR="00DE2DA9" w:rsidRPr="000B69F1" w:rsidRDefault="00DE2DA9" w:rsidP="000B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       В настоящее время использование якутских настольных игр способствует всестороннему развитию личности ребенка: а именно повышению уровня раз</w:t>
      </w:r>
      <w:r w:rsid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вития познавательно</w:t>
      </w:r>
      <w:r w:rsidR="000B69F1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й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, морально-нравственной сферы, физического и духовного развития.</w:t>
      </w:r>
    </w:p>
    <w:p w:rsidR="00D01463" w:rsidRPr="000B69F1" w:rsidRDefault="00D01463" w:rsidP="000B6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b/>
          <w:sz w:val="28"/>
          <w:szCs w:val="28"/>
        </w:rPr>
        <w:t>Цель</w:t>
      </w:r>
      <w:r w:rsidRPr="000B69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1463" w:rsidRPr="000B69F1" w:rsidRDefault="000B69F1" w:rsidP="000B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01463" w:rsidRPr="000B69F1">
        <w:rPr>
          <w:rFonts w:ascii="Times New Roman" w:hAnsi="Times New Roman" w:cs="Times New Roman"/>
          <w:sz w:val="28"/>
          <w:szCs w:val="28"/>
        </w:rPr>
        <w:t>крепление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1463" w:rsidRPr="000B69F1">
        <w:rPr>
          <w:rFonts w:ascii="Times New Roman" w:hAnsi="Times New Roman" w:cs="Times New Roman"/>
          <w:sz w:val="28"/>
          <w:szCs w:val="28"/>
        </w:rPr>
        <w:t xml:space="preserve"> повышение функциональных возможностей организма ребенка, его общей физической подготовленности;</w:t>
      </w:r>
      <w:r w:rsidR="00D01463"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</w:p>
    <w:p w:rsidR="00D01463" w:rsidRPr="000B69F1" w:rsidRDefault="00D01463" w:rsidP="000B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- приобщение детей через игру к народному творчеству, фольклору, традициям и обычаям своего народа; научить играть в якутские настольные игры «Тыксаан», «Хабылык», «Тырыынка», «Куорчэх».</w:t>
      </w:r>
    </w:p>
    <w:p w:rsidR="00D01463" w:rsidRPr="000B69F1" w:rsidRDefault="000B69F1" w:rsidP="000B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9F1">
        <w:rPr>
          <w:rFonts w:ascii="Times New Roman" w:hAnsi="Times New Roman" w:cs="Times New Roman"/>
          <w:sz w:val="28"/>
          <w:szCs w:val="28"/>
        </w:rPr>
        <w:t>азвитие мелкой моторики рук детей старшего дошколь</w:t>
      </w:r>
      <w:r>
        <w:rPr>
          <w:rFonts w:ascii="Times New Roman" w:hAnsi="Times New Roman" w:cs="Times New Roman"/>
          <w:sz w:val="28"/>
          <w:szCs w:val="28"/>
        </w:rPr>
        <w:t>ного возраст</w:t>
      </w:r>
      <w:r>
        <w:rPr>
          <w:rFonts w:ascii="Times New Roman" w:hAnsi="Times New Roman" w:cs="Times New Roman"/>
          <w:sz w:val="28"/>
          <w:szCs w:val="28"/>
          <w:lang w:val="sah-RU"/>
        </w:rPr>
        <w:t>а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- познакомить детей с содержанием </w:t>
      </w:r>
      <w:r w:rsidR="000B69F1">
        <w:rPr>
          <w:rFonts w:ascii="Times New Roman" w:hAnsi="Times New Roman" w:cs="Times New Roman"/>
          <w:sz w:val="28"/>
          <w:szCs w:val="28"/>
        </w:rPr>
        <w:t>и правилами якутских настольных игр;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научить соблюдать правила игры развивать ловкость, меткость, мелкую моторику рук.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- развивать самообладание, выдержку, умение контролировать свои поступки и поведение, </w:t>
      </w:r>
      <w:r w:rsidR="00224AE5">
        <w:rPr>
          <w:rFonts w:ascii="Times New Roman" w:hAnsi="Times New Roman" w:cs="Times New Roman"/>
          <w:sz w:val="28"/>
          <w:szCs w:val="28"/>
        </w:rPr>
        <w:t>воспитывать усидчивость;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способствовать развитию памяти, внимани</w:t>
      </w:r>
      <w:r w:rsidR="00224AE5">
        <w:rPr>
          <w:rFonts w:ascii="Times New Roman" w:hAnsi="Times New Roman" w:cs="Times New Roman"/>
          <w:sz w:val="28"/>
          <w:szCs w:val="28"/>
        </w:rPr>
        <w:t>я, наблюдательности, воображени</w:t>
      </w:r>
      <w:r w:rsidRPr="000B69F1">
        <w:rPr>
          <w:rFonts w:ascii="Times New Roman" w:hAnsi="Times New Roman" w:cs="Times New Roman"/>
          <w:sz w:val="28"/>
          <w:szCs w:val="28"/>
        </w:rPr>
        <w:t>я</w:t>
      </w:r>
      <w:r w:rsidR="00224AE5">
        <w:rPr>
          <w:rFonts w:ascii="Times New Roman" w:hAnsi="Times New Roman" w:cs="Times New Roman"/>
          <w:sz w:val="28"/>
          <w:szCs w:val="28"/>
        </w:rPr>
        <w:t>, логического и творческого мышления;</w:t>
      </w:r>
    </w:p>
    <w:p w:rsidR="00D01463" w:rsidRPr="00224AE5" w:rsidRDefault="00D01463" w:rsidP="0022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-</w:t>
      </w:r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в</w:t>
      </w:r>
      <w:r w:rsidR="00CA35DC"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оспитывать дружелюбное отношение друг к другу. Л</w:t>
      </w:r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юбовь к культуре своего народа.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Занятия проводятся 1 раз в неделю.</w:t>
      </w:r>
    </w:p>
    <w:p w:rsidR="00D01463" w:rsidRPr="000B69F1" w:rsidRDefault="00D01463" w:rsidP="000B69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69F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D01463" w:rsidRPr="000B69F1" w:rsidRDefault="00D01463" w:rsidP="000B69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69F1">
        <w:rPr>
          <w:rFonts w:ascii="Times New Roman" w:hAnsi="Times New Roman" w:cs="Times New Roman"/>
          <w:bCs/>
          <w:sz w:val="28"/>
          <w:szCs w:val="28"/>
        </w:rPr>
        <w:t>- развитие мелкой моторики рук</w:t>
      </w:r>
      <w:r w:rsidR="00224AE5">
        <w:rPr>
          <w:rFonts w:ascii="Times New Roman" w:hAnsi="Times New Roman" w:cs="Times New Roman"/>
          <w:bCs/>
          <w:sz w:val="28"/>
          <w:szCs w:val="28"/>
        </w:rPr>
        <w:t>, ловкости, глазомера, меткости;</w:t>
      </w:r>
    </w:p>
    <w:p w:rsidR="00D01463" w:rsidRPr="000B69F1" w:rsidRDefault="00D01463" w:rsidP="000B69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69F1">
        <w:rPr>
          <w:rFonts w:ascii="Times New Roman" w:hAnsi="Times New Roman" w:cs="Times New Roman"/>
          <w:bCs/>
          <w:sz w:val="28"/>
          <w:szCs w:val="28"/>
        </w:rPr>
        <w:t>- решение  комплексной задачи развития движений, психических процессов и личности в целом,</w:t>
      </w:r>
    </w:p>
    <w:p w:rsidR="00D01463" w:rsidRPr="000B69F1" w:rsidRDefault="00D01463" w:rsidP="000B69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69F1">
        <w:rPr>
          <w:rFonts w:ascii="Times New Roman" w:hAnsi="Times New Roman" w:cs="Times New Roman"/>
          <w:bCs/>
          <w:sz w:val="28"/>
          <w:szCs w:val="28"/>
        </w:rPr>
        <w:t>- знакомство с народной культурой и воспитание патриотических чувств.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ab/>
      </w:r>
      <w:r w:rsidRPr="000B69F1">
        <w:rPr>
          <w:rFonts w:ascii="Times New Roman" w:hAnsi="Times New Roman" w:cs="Times New Roman"/>
          <w:sz w:val="28"/>
          <w:szCs w:val="28"/>
        </w:rPr>
        <w:tab/>
      </w:r>
      <w:r w:rsidRPr="000B69F1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и воспитателей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"Роль настольных якутских игр в воспитании усидчивости и настойчивости".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"Роль настольных якутских игр в развитии мелкой моторики рук".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Практикум для воспитателей и родителей "Обучение якутским настольным играм: "Тыксаан", "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Тырыынка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Куерчэх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ытыйыы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>".</w:t>
      </w:r>
    </w:p>
    <w:p w:rsidR="00E746AF" w:rsidRPr="000B69F1" w:rsidRDefault="00E746AF" w:rsidP="000B69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69F1">
        <w:rPr>
          <w:color w:val="000000"/>
          <w:sz w:val="28"/>
          <w:szCs w:val="28"/>
        </w:rPr>
        <w:t xml:space="preserve">Предлагаем познакомиться с такими играми как: </w:t>
      </w:r>
      <w:proofErr w:type="spellStart"/>
      <w:r w:rsidRPr="000B69F1">
        <w:rPr>
          <w:color w:val="000000"/>
          <w:sz w:val="28"/>
          <w:szCs w:val="28"/>
        </w:rPr>
        <w:t>хабылык</w:t>
      </w:r>
      <w:proofErr w:type="spellEnd"/>
      <w:r w:rsidRPr="000B69F1">
        <w:rPr>
          <w:color w:val="000000"/>
          <w:sz w:val="28"/>
          <w:szCs w:val="28"/>
        </w:rPr>
        <w:t xml:space="preserve"> (лучинки), </w:t>
      </w:r>
      <w:proofErr w:type="spellStart"/>
      <w:r w:rsidRPr="000B69F1">
        <w:rPr>
          <w:color w:val="000000"/>
          <w:sz w:val="28"/>
          <w:szCs w:val="28"/>
        </w:rPr>
        <w:t>хаам</w:t>
      </w:r>
      <w:r w:rsidR="00224AE5">
        <w:rPr>
          <w:color w:val="000000"/>
          <w:sz w:val="28"/>
          <w:szCs w:val="28"/>
        </w:rPr>
        <w:t>ыска</w:t>
      </w:r>
      <w:proofErr w:type="spellEnd"/>
      <w:r w:rsidR="00224AE5">
        <w:rPr>
          <w:color w:val="000000"/>
          <w:sz w:val="28"/>
          <w:szCs w:val="28"/>
        </w:rPr>
        <w:t xml:space="preserve"> (камешки), </w:t>
      </w:r>
      <w:proofErr w:type="spellStart"/>
      <w:r w:rsidRPr="000B69F1">
        <w:rPr>
          <w:color w:val="000000"/>
          <w:sz w:val="28"/>
          <w:szCs w:val="28"/>
        </w:rPr>
        <w:t>тырыынка</w:t>
      </w:r>
      <w:proofErr w:type="spellEnd"/>
      <w:r w:rsidRPr="000B69F1">
        <w:rPr>
          <w:color w:val="000000"/>
          <w:sz w:val="28"/>
          <w:szCs w:val="28"/>
        </w:rPr>
        <w:t xml:space="preserve"> (палочки), </w:t>
      </w:r>
      <w:proofErr w:type="spellStart"/>
      <w:r w:rsidRPr="000B69F1">
        <w:rPr>
          <w:color w:val="000000"/>
          <w:sz w:val="28"/>
          <w:szCs w:val="28"/>
        </w:rPr>
        <w:t>тыксаан</w:t>
      </w:r>
      <w:proofErr w:type="spellEnd"/>
      <w:r w:rsidRPr="000B69F1">
        <w:rPr>
          <w:color w:val="000000"/>
          <w:sz w:val="28"/>
          <w:szCs w:val="28"/>
        </w:rPr>
        <w:t xml:space="preserve"> (фишки)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9F1">
        <w:rPr>
          <w:rFonts w:ascii="Times New Roman" w:hAnsi="Times New Roman" w:cs="Times New Roman"/>
          <w:b/>
          <w:bCs/>
          <w:sz w:val="28"/>
          <w:szCs w:val="28"/>
        </w:rPr>
        <w:t>Правила игры</w:t>
      </w:r>
    </w:p>
    <w:p w:rsidR="00D01463" w:rsidRPr="00224AE5" w:rsidRDefault="00D01463" w:rsidP="00224AE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F1">
        <w:rPr>
          <w:b/>
          <w:bCs/>
          <w:sz w:val="28"/>
          <w:szCs w:val="28"/>
        </w:rPr>
        <w:t>"</w:t>
      </w:r>
      <w:proofErr w:type="spellStart"/>
      <w:r w:rsidRPr="000B69F1">
        <w:rPr>
          <w:b/>
          <w:bCs/>
          <w:sz w:val="28"/>
          <w:szCs w:val="28"/>
        </w:rPr>
        <w:t>Тыксаан</w:t>
      </w:r>
      <w:proofErr w:type="spellEnd"/>
      <w:r w:rsidRPr="000B69F1">
        <w:rPr>
          <w:b/>
          <w:bCs/>
          <w:sz w:val="28"/>
          <w:szCs w:val="28"/>
        </w:rPr>
        <w:t>"</w:t>
      </w:r>
      <w:r w:rsidR="00224AE5">
        <w:rPr>
          <w:b/>
          <w:bCs/>
          <w:sz w:val="28"/>
          <w:szCs w:val="28"/>
        </w:rPr>
        <w:t xml:space="preserve"> </w:t>
      </w:r>
      <w:r w:rsidR="00224AE5">
        <w:rPr>
          <w:color w:val="000000"/>
          <w:sz w:val="28"/>
          <w:szCs w:val="28"/>
        </w:rPr>
        <w:t>(ф</w:t>
      </w:r>
      <w:r w:rsidR="00224AE5" w:rsidRPr="000B69F1">
        <w:rPr>
          <w:color w:val="000000"/>
          <w:sz w:val="28"/>
          <w:szCs w:val="28"/>
        </w:rPr>
        <w:t>ишки)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Игра, рассчитанная троих и более человек. В комплектацию игры входят тоненькие палочки тыксаан, изготовленные из тальника. Все палочки одинакового размера. Игроки берут по несколько палочек и складывают их на сложенный кулак. Резко подбрасывая кулак вверх, игрок должен добиться, чтобы две или несколько палочек сложились друг на друга. Их он забирает себе. После чего отстреливает пальцем палочки и те, которые выпадают на другие, тоже забирает. Побеждает тот игрок у кого оказывается больше </w:t>
      </w:r>
      <w:r w:rsidRPr="000B69F1">
        <w:rPr>
          <w:rFonts w:ascii="Times New Roman" w:hAnsi="Times New Roman" w:cs="Times New Roman"/>
          <w:sz w:val="28"/>
          <w:szCs w:val="28"/>
        </w:rPr>
        <w:lastRenderedPageBreak/>
        <w:t>тыксанов. Эта игра позволит развить мелкую моторику пальцев, глазомер и поможет намного быстрее выучить цифры. Она будет интересна, как детям, так и взрослым.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9F1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0B69F1">
        <w:rPr>
          <w:rFonts w:ascii="Times New Roman" w:hAnsi="Times New Roman" w:cs="Times New Roman"/>
          <w:b/>
          <w:bCs/>
          <w:sz w:val="28"/>
          <w:szCs w:val="28"/>
        </w:rPr>
        <w:t>Тырыынка</w:t>
      </w:r>
      <w:proofErr w:type="spellEnd"/>
      <w:proofErr w:type="gramStart"/>
      <w:r w:rsidRPr="000B69F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746AF" w:rsidRPr="000B69F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E746AF" w:rsidRPr="000B69F1">
        <w:rPr>
          <w:rFonts w:ascii="Times New Roman" w:hAnsi="Times New Roman" w:cs="Times New Roman"/>
          <w:color w:val="000000"/>
          <w:sz w:val="28"/>
          <w:szCs w:val="28"/>
        </w:rPr>
        <w:t>палочки)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Участник держит Тырыынка вертикально в одной руке, упирает их нижними концами в стол и резко ослабляет их захват. Затем он собирает свободно лежащие палочки, после чего при помощи специальной палочки, очень осторожно вытаскивает остальные. В случае даже малейшего движения других палочек - Тырыынка игра данного участника </w:t>
      </w:r>
      <w:proofErr w:type="gramStart"/>
      <w:r w:rsidRPr="000B69F1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0B69F1">
        <w:rPr>
          <w:rFonts w:ascii="Times New Roman" w:hAnsi="Times New Roman" w:cs="Times New Roman"/>
          <w:sz w:val="28"/>
          <w:szCs w:val="28"/>
        </w:rPr>
        <w:t xml:space="preserve"> и палочки передаются следующему участнику. После сбора участниками всех тырыынка состязание прекращается. Победитель определяется по наибольшему количеству Тырыынка.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9F1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0B69F1">
        <w:rPr>
          <w:rFonts w:ascii="Times New Roman" w:hAnsi="Times New Roman" w:cs="Times New Roman"/>
          <w:b/>
          <w:bCs/>
          <w:sz w:val="28"/>
          <w:szCs w:val="28"/>
        </w:rPr>
        <w:t>Хабылык</w:t>
      </w:r>
      <w:proofErr w:type="spellEnd"/>
      <w:r w:rsidRPr="000B69F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F6948" w:rsidRPr="000B69F1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</w:t>
      </w:r>
      <w:r w:rsidR="00224AE5">
        <w:rPr>
          <w:rFonts w:ascii="Times New Roman" w:hAnsi="Times New Roman" w:cs="Times New Roman"/>
          <w:color w:val="000000"/>
          <w:sz w:val="28"/>
          <w:szCs w:val="28"/>
        </w:rPr>
        <w:t>(Лучинки</w:t>
      </w:r>
      <w:r w:rsidR="00E746AF" w:rsidRPr="000B69F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Участник, держа Хабылык на ладони, осторожно подбрасывает их вверх, а затем ловит тыльной стороной кисти. Потом снова подбрасывает Хабылык вверх и, поворачивая кисть, </w:t>
      </w:r>
      <w:proofErr w:type="gramStart"/>
      <w:r w:rsidRPr="000B69F1">
        <w:rPr>
          <w:rFonts w:ascii="Times New Roman" w:hAnsi="Times New Roman" w:cs="Times New Roman"/>
          <w:sz w:val="28"/>
          <w:szCs w:val="28"/>
        </w:rPr>
        <w:t>старается поймать пальцами один хабылык до 25-ти ловится</w:t>
      </w:r>
      <w:proofErr w:type="gramEnd"/>
      <w:r w:rsidRPr="000B69F1">
        <w:rPr>
          <w:rFonts w:ascii="Times New Roman" w:hAnsi="Times New Roman" w:cs="Times New Roman"/>
          <w:sz w:val="28"/>
          <w:szCs w:val="28"/>
        </w:rPr>
        <w:t xml:space="preserve"> только по одному. Оставшиеся пять Хабылык можно поймать по 5 или 3. Последний Хабылык участник подбрасывает и ловит мизинцем и безымянным пальцами.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0B69F1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0B69F1">
        <w:rPr>
          <w:rFonts w:ascii="Times New Roman" w:hAnsi="Times New Roman" w:cs="Times New Roman"/>
          <w:b/>
          <w:bCs/>
          <w:sz w:val="28"/>
          <w:szCs w:val="28"/>
        </w:rPr>
        <w:t>Куерчэх</w:t>
      </w:r>
      <w:proofErr w:type="spellEnd"/>
      <w:r w:rsidRPr="000B6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69F1">
        <w:rPr>
          <w:rFonts w:ascii="Times New Roman" w:hAnsi="Times New Roman" w:cs="Times New Roman"/>
          <w:b/>
          <w:bCs/>
          <w:sz w:val="28"/>
          <w:szCs w:val="28"/>
        </w:rPr>
        <w:t>ытыйыы</w:t>
      </w:r>
      <w:proofErr w:type="spellEnd"/>
      <w:r w:rsidRPr="000B69F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F6948" w:rsidRPr="000B69F1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</w:t>
      </w:r>
      <w:r w:rsidR="00EF6948" w:rsidRPr="00224AE5">
        <w:rPr>
          <w:rFonts w:ascii="Times New Roman" w:hAnsi="Times New Roman" w:cs="Times New Roman"/>
          <w:bCs/>
          <w:sz w:val="28"/>
          <w:szCs w:val="28"/>
          <w:lang w:val="sah-RU"/>
        </w:rPr>
        <w:t>(Мутовка)</w:t>
      </w:r>
    </w:p>
    <w:p w:rsidR="00D01463" w:rsidRPr="000B69F1" w:rsidRDefault="00D01463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Игра развивает мелкую моторику пальцев у  детей младшего дошкольного возраста. Между ладоней зажимается веревка. Прижимая плотно ладони друг другу, игрок перетирает веревку, добиваясь ее вращения. После чего засекается время, у кого из игроков мутовка вращается дольше, то и выиграл. </w:t>
      </w:r>
      <w:r w:rsidRPr="000B69F1">
        <w:rPr>
          <w:rFonts w:ascii="Times New Roman" w:hAnsi="Times New Roman" w:cs="Times New Roman"/>
          <w:sz w:val="28"/>
          <w:szCs w:val="28"/>
        </w:rPr>
        <w:lastRenderedPageBreak/>
        <w:t>Они станут отличным решением в качестве развития координаций детей.</w:t>
      </w:r>
    </w:p>
    <w:p w:rsidR="00224AE5" w:rsidRDefault="00224AE5" w:rsidP="000B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00D6" w:rsidRPr="000B69F1" w:rsidRDefault="003800D6" w:rsidP="00224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Общая и сп</w:t>
      </w:r>
      <w:r w:rsidR="00224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ециальная физическая подготовка</w:t>
      </w:r>
    </w:p>
    <w:p w:rsidR="003800D6" w:rsidRPr="000B69F1" w:rsidRDefault="003800D6" w:rsidP="000B6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Легкий массаж пальцев. Сгибание и разгибание пальцев. Упражнения с предметами:</w:t>
      </w:r>
    </w:p>
    <w:p w:rsidR="003800D6" w:rsidRPr="000B69F1" w:rsidRDefault="003800D6" w:rsidP="000B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перебирание круп, зёрен;</w:t>
      </w:r>
    </w:p>
    <w:p w:rsidR="003800D6" w:rsidRPr="000B69F1" w:rsidRDefault="003800D6" w:rsidP="000B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шнуровка на специальных рамках;</w:t>
      </w:r>
    </w:p>
    <w:p w:rsidR="003800D6" w:rsidRPr="000B69F1" w:rsidRDefault="003800D6" w:rsidP="000B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застёгивание и расстегивание пуговиц;</w:t>
      </w:r>
    </w:p>
    <w:p w:rsidR="003800D6" w:rsidRPr="000B69F1" w:rsidRDefault="003800D6" w:rsidP="000B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плетение косичек</w:t>
      </w:r>
    </w:p>
    <w:p w:rsidR="00F4136E" w:rsidRPr="000B69F1" w:rsidRDefault="00F4136E" w:rsidP="000B6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9F1">
        <w:rPr>
          <w:rFonts w:ascii="Times New Roman" w:eastAsia="Times New Roman" w:hAnsi="Times New Roman" w:cs="Times New Roman"/>
          <w:sz w:val="28"/>
          <w:szCs w:val="28"/>
        </w:rPr>
        <w:t>Игра «Заплети косичку», «Собери бусы».</w:t>
      </w:r>
    </w:p>
    <w:p w:rsidR="00F4136E" w:rsidRPr="000B69F1" w:rsidRDefault="00F4136E" w:rsidP="000B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eastAsia="Times New Roman" w:hAnsi="Times New Roman" w:cs="Times New Roman"/>
          <w:sz w:val="28"/>
          <w:szCs w:val="28"/>
        </w:rPr>
        <w:t>Цель: развивать координацию движений, ловкость рук.</w:t>
      </w:r>
    </w:p>
    <w:p w:rsidR="003800D6" w:rsidRPr="000B69F1" w:rsidRDefault="003800D6" w:rsidP="000B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виды подготовки в сочетании проводятся в начале, </w:t>
      </w:r>
      <w:proofErr w:type="spellStart"/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подготовительной части каждого занятия с целью разогрева мышц для полноценной подготовки организма к занятию и развития тех или иных качеств, необходимые для игры.</w:t>
      </w:r>
    </w:p>
    <w:p w:rsidR="003800D6" w:rsidRPr="000B69F1" w:rsidRDefault="003800D6" w:rsidP="000B69F1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мышц рук и плечевого пояса</w:t>
      </w:r>
      <w:r w:rsidR="008E3CC6"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предметами:</w:t>
      </w:r>
      <w:r w:rsidR="008E3CC6"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перебрасывание мяча с одной руки на другую перед собой;</w:t>
      </w:r>
      <w:r w:rsidR="008E3CC6"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подбрасывание мяча верх и ловля;</w:t>
      </w:r>
      <w:r w:rsidR="008E3CC6"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мячами с напарником;</w:t>
      </w:r>
      <w:r w:rsidR="008E3CC6"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перебрасывание палочки с одной руки на другую перед собой;</w:t>
      </w:r>
      <w:r w:rsidR="008E3CC6"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подбрасывание палочки и ловля</w:t>
      </w:r>
    </w:p>
    <w:p w:rsidR="003800D6" w:rsidRPr="000B69F1" w:rsidRDefault="003800D6" w:rsidP="000B69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для мышц туловища и шеи. Индивидуальные упражнения без предметов и с предметами: наклоны вперёд, назад, вправо, влево без предмета; наклоны вперёд, назад, вправо, влево с предметом; наклоны и повороты головы</w:t>
      </w:r>
    </w:p>
    <w:p w:rsidR="003800D6" w:rsidRDefault="003800D6" w:rsidP="000B69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мышц ног и таза: приседания в различных исходных положениях, подскоки, ходьба, бег.</w:t>
      </w:r>
    </w:p>
    <w:p w:rsidR="00224AE5" w:rsidRPr="000B69F1" w:rsidRDefault="00224AE5" w:rsidP="000B69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63" w:rsidRDefault="00D01463" w:rsidP="0022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9F1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работы</w:t>
      </w:r>
    </w:p>
    <w:p w:rsidR="00224AE5" w:rsidRPr="000B69F1" w:rsidRDefault="00224AE5" w:rsidP="0022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126"/>
        <w:gridCol w:w="2268"/>
        <w:gridCol w:w="2092"/>
      </w:tblGrid>
      <w:tr w:rsidR="00D01463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E5" w:rsidRPr="00224AE5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4A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</w:t>
            </w: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4A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63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63" w:rsidRPr="000B69F1" w:rsidRDefault="00D32B11" w:rsidP="000B69F1">
            <w:pPr>
              <w:tabs>
                <w:tab w:val="left" w:pos="586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63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463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8E3CC6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C6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39" w:rsidRPr="00224AE5" w:rsidRDefault="000C65A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  <w:r w:rsidR="00DA5339"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4AE5" w:rsidRPr="00224AE5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DA5339"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Якутские на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стольные игры</w:t>
            </w:r>
            <w:r w:rsidR="00224AE5" w:rsidRPr="00224AE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862F6A" w:rsidRPr="000B69F1" w:rsidRDefault="000C65A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DA5339"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ель: </w:t>
            </w:r>
          </w:p>
          <w:p w:rsidR="008E3CC6" w:rsidRPr="000B69F1" w:rsidRDefault="00862F6A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A5339"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с</w:t>
            </w:r>
            <w:r w:rsidR="000C65A9"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историей возникновения якутских игр.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39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закрепить знания правил игры, воспитывать усидчивость, развивать моторику рук.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09" w:rsidRPr="000B69F1" w:rsidRDefault="0079370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Тырыынка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 (Палочки).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игрой.</w:t>
            </w:r>
          </w:p>
          <w:p w:rsidR="008E3CC6" w:rsidRPr="000B69F1" w:rsidRDefault="008E3CC6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подгруппами.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выдержку, координационные силовые установки.</w:t>
            </w:r>
          </w:p>
          <w:p w:rsidR="008E3CC6" w:rsidRPr="000B69F1" w:rsidRDefault="008E3CC6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5A9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9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DA5339" w:rsidRPr="000B69F1" w:rsidTr="0008620B">
              <w:trPr>
                <w:trHeight w:val="16"/>
              </w:trPr>
              <w:tc>
                <w:tcPr>
                  <w:tcW w:w="573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A5339" w:rsidRPr="000B69F1" w:rsidRDefault="00DA5339" w:rsidP="000B6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ah-RU" w:eastAsia="ru-RU"/>
                    </w:rPr>
                  </w:pPr>
                </w:p>
              </w:tc>
            </w:tr>
          </w:tbl>
          <w:p w:rsidR="0008620B" w:rsidRPr="000B69F1" w:rsidRDefault="0008620B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Н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астольн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ая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20B" w:rsidRPr="000B69F1" w:rsidRDefault="0008620B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Куерчэх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8620B" w:rsidRPr="000B69F1" w:rsidRDefault="0008620B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(Мутовка).</w:t>
            </w:r>
          </w:p>
          <w:p w:rsidR="00D0521C" w:rsidRPr="000B69F1" w:rsidRDefault="00047FD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862F6A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игрой.</w:t>
            </w:r>
          </w:p>
          <w:p w:rsidR="000C65A9" w:rsidRPr="000B69F1" w:rsidRDefault="000C65A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A" w:rsidRPr="000B69F1" w:rsidRDefault="00862F6A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20B" w:rsidRPr="000B69F1" w:rsidRDefault="0008620B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подгруппами.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6606B0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выдержку, координационные силовые установки.</w:t>
            </w:r>
          </w:p>
          <w:p w:rsidR="000C65A9" w:rsidRPr="000B69F1" w:rsidRDefault="000C65A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E5" w:rsidRDefault="00224AE5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накомство с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ами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Тырыынка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6606B0" w:rsidRPr="00224AE5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с правилами игры;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 рук, координацию.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6B0" w:rsidRPr="000B69F1" w:rsidRDefault="006606B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игры.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выдержку, координационные силовые установки.</w:t>
            </w:r>
          </w:p>
          <w:p w:rsidR="006606B0" w:rsidRPr="00224AE5" w:rsidRDefault="00224AE5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соревнованиям</w:t>
            </w:r>
          </w:p>
        </w:tc>
      </w:tr>
      <w:tr w:rsidR="000C65A9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9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0B" w:rsidRPr="00224AE5" w:rsidRDefault="0008620B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606B0" w:rsidRPr="000B69F1" w:rsidRDefault="0008620B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накомство с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ами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Куерчэх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8620B" w:rsidRPr="000B69F1" w:rsidRDefault="006606B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08620B"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</w:t>
            </w:r>
            <w:r w:rsidR="0008620B"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с правилами игры;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 рук, координацию.</w:t>
            </w:r>
          </w:p>
          <w:p w:rsidR="00DA5339" w:rsidRPr="000B69F1" w:rsidRDefault="00DA533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0" w:rsidRPr="000B69F1" w:rsidRDefault="006606B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20B" w:rsidRPr="000B69F1" w:rsidRDefault="0008620B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игры.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  <w:p w:rsidR="006606B0" w:rsidRPr="000B69F1" w:rsidRDefault="006606B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948" w:rsidRPr="000B69F1" w:rsidRDefault="00EF6948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выдержку, координационные силовые установки.</w:t>
            </w:r>
          </w:p>
          <w:p w:rsidR="000C65A9" w:rsidRPr="000B69F1" w:rsidRDefault="00DA533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соревнованиям.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0" w:rsidRPr="000B69F1" w:rsidRDefault="006606B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21C" w:rsidRPr="000B69F1" w:rsidRDefault="00D0521C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CE5134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Тырыынка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6B0" w:rsidRPr="000B69F1" w:rsidRDefault="006606B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между собой.</w:t>
            </w:r>
          </w:p>
          <w:p w:rsidR="000C65A9" w:rsidRPr="000B69F1" w:rsidRDefault="000C65A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5A9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9" w:rsidRPr="000B69F1" w:rsidRDefault="00DA533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0B" w:rsidRPr="000B69F1" w:rsidRDefault="0008620B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20B" w:rsidRPr="000B69F1" w:rsidRDefault="0008620B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08620B" w:rsidRPr="000B69F1" w:rsidRDefault="0008620B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Куерчэх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0C65A9" w:rsidRPr="000B69F1" w:rsidRDefault="000C65A9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0B" w:rsidRPr="000B69F1" w:rsidRDefault="0008620B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06B0" w:rsidRPr="000B69F1" w:rsidRDefault="006606B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между собой.</w:t>
            </w:r>
          </w:p>
          <w:p w:rsidR="000C65A9" w:rsidRPr="000B69F1" w:rsidRDefault="000C65A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1C" w:rsidRPr="000B69F1" w:rsidRDefault="00D0521C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Самостоятельные </w:t>
            </w:r>
          </w:p>
          <w:p w:rsidR="00D0521C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игры. </w:t>
            </w:r>
          </w:p>
          <w:p w:rsidR="000C65A9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закрепить знания правил игры, воспитывать усидчивость, развивать моторику рук.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5A9" w:rsidRPr="000B69F1" w:rsidRDefault="00D0521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занятие по</w:t>
            </w:r>
            <w:r w:rsidR="00EC7A60"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настольным играм</w:t>
            </w:r>
          </w:p>
          <w:p w:rsidR="00EC7A60" w:rsidRPr="000B69F1" w:rsidRDefault="00EC7A6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Куерчэх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</w:t>
            </w:r>
          </w:p>
          <w:p w:rsidR="00EC7A60" w:rsidRPr="000B69F1" w:rsidRDefault="00EC7A6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Тырыынка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32B11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11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11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11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11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B11" w:rsidRPr="000B69F1" w:rsidRDefault="00D32B11" w:rsidP="000B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D01463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09" w:rsidRPr="000B69F1" w:rsidRDefault="00793709" w:rsidP="000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93709" w:rsidRPr="000B69F1" w:rsidRDefault="00793709" w:rsidP="000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(Лучинки)</w:t>
            </w:r>
          </w:p>
          <w:p w:rsidR="00EC7A60" w:rsidRPr="000B69F1" w:rsidRDefault="00EC7A6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EC7A60" w:rsidRPr="000B69F1" w:rsidRDefault="00EC7A6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игрой.</w:t>
            </w:r>
          </w:p>
          <w:p w:rsidR="00793709" w:rsidRPr="000B69F1" w:rsidRDefault="00793709" w:rsidP="000B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3709" w:rsidRPr="000B69F1" w:rsidRDefault="0079370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подгруппами.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выдержку, координационные силовые установки.</w:t>
            </w: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накомство с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ами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Тыксаан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правилами игры.</w:t>
            </w: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между собой.</w:t>
            </w:r>
          </w:p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Отборочный турнир по игре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Тыксаан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463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60" w:rsidRPr="000B69F1" w:rsidRDefault="00EC7A60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накомство с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ами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</w:t>
            </w:r>
            <w:r w:rsidR="004B320E"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B320E"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Хабылык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C7A60" w:rsidRPr="000B69F1" w:rsidRDefault="00EC7A6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с правилами игры;</w:t>
            </w:r>
          </w:p>
          <w:p w:rsidR="00EC7A60" w:rsidRPr="000B69F1" w:rsidRDefault="00EC7A6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 рук, координацию.</w:t>
            </w:r>
          </w:p>
          <w:p w:rsidR="00EC7A60" w:rsidRPr="000B69F1" w:rsidRDefault="00EC7A60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E" w:rsidRPr="000B69F1" w:rsidRDefault="00F4136E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Самостоятельные 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игры. 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закрепить знания правил игры, воспитывать усидчивость, развивать моторику рук.</w:t>
            </w:r>
          </w:p>
          <w:p w:rsidR="00661643" w:rsidRPr="000B69F1" w:rsidRDefault="0066164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F" w:rsidRPr="000B69F1" w:rsidRDefault="0024155F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Тыксаан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закрепить знания правил игры, воспитывать усидчивость, развивать моторику рук.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по выбору детей.</w:t>
            </w: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воспитывать уважение к предкам, закрепить правила игр.</w:t>
            </w:r>
          </w:p>
        </w:tc>
      </w:tr>
      <w:tr w:rsidR="00D01463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43" w:rsidRPr="000B69F1" w:rsidRDefault="0066164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игры</w:t>
            </w:r>
            <w:r w:rsidR="00F4136E"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F4136E"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Хабылык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1643" w:rsidRPr="000B69F1" w:rsidRDefault="0066164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обучение правилам игры, воспитывать настойчивость и устойчивое внимание.</w:t>
            </w:r>
          </w:p>
          <w:p w:rsidR="00661643" w:rsidRPr="000B69F1" w:rsidRDefault="0066164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5339" w:rsidRPr="000B69F1" w:rsidRDefault="00DA5339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между собой.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Хабалык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показать детям игру </w:t>
            </w:r>
            <w:proofErr w:type="gram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сильнейших</w:t>
            </w:r>
            <w:proofErr w:type="gram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воспитывать желание играть лучше.</w:t>
            </w: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игры.</w:t>
            </w:r>
          </w:p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закрепить знания правил игры, воспитывать усидчивость, развивать моторику рук.</w:t>
            </w:r>
          </w:p>
          <w:p w:rsidR="00D01463" w:rsidRPr="000B69F1" w:rsidRDefault="00D01463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Игра-соревнование между группами, с папами «</w:t>
            </w:r>
            <w:proofErr w:type="gram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, сильные, смелые».</w:t>
            </w: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463" w:rsidRPr="000B69F1" w:rsidTr="0008620B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тактика при игре 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обучить технике игры, развивать скоростные способности.</w:t>
            </w: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Тыксаан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F4136E" w:rsidRPr="000B69F1" w:rsidRDefault="00F4136E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игрой.</w:t>
            </w:r>
          </w:p>
          <w:p w:rsidR="003861EC" w:rsidRPr="000B69F1" w:rsidRDefault="003861E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463" w:rsidRPr="000B69F1" w:rsidRDefault="003861EC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подгруппами.</w:t>
            </w:r>
          </w:p>
          <w:p w:rsidR="0024155F" w:rsidRPr="000B69F1" w:rsidRDefault="0024155F" w:rsidP="000B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Настольная игра 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Тыксаан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01463" w:rsidRPr="000B69F1" w:rsidRDefault="00D0146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643" w:rsidRPr="000B69F1" w:rsidRDefault="00661643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занятие по настольным играм</w:t>
            </w:r>
          </w:p>
          <w:p w:rsidR="0024155F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Хабылык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</w:t>
            </w:r>
          </w:p>
          <w:p w:rsidR="00D01463" w:rsidRPr="000B69F1" w:rsidRDefault="0024155F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Тыксаан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01463" w:rsidRPr="000B69F1" w:rsidRDefault="00D01463" w:rsidP="000B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</w:pPr>
    </w:p>
    <w:p w:rsidR="00CA35DC" w:rsidRPr="000B69F1" w:rsidRDefault="00CA35DC" w:rsidP="000B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План кружковой работы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2393"/>
        <w:gridCol w:w="4822"/>
      </w:tblGrid>
      <w:tr w:rsidR="00CA35DC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5DC" w:rsidRPr="000B69F1" w:rsidRDefault="00CA35DC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5DC" w:rsidRPr="000B69F1" w:rsidRDefault="00CA35DC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5DC" w:rsidRPr="000B69F1" w:rsidRDefault="00CA35DC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CA35DC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5DC" w:rsidRPr="000B69F1" w:rsidRDefault="009C57D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35DC" w:rsidRPr="000B69F1" w:rsidRDefault="00CA35DC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35DC" w:rsidRPr="000B69F1" w:rsidRDefault="00674EC0" w:rsidP="000B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“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Якутские настольные игры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. </w:t>
            </w:r>
            <w:r w:rsidR="000F24C1"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Куерчэх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,</w:t>
            </w:r>
            <w:proofErr w:type="gram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Тырыынка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,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,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Тыксаан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674EC0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24C1" w:rsidRPr="000B69F1" w:rsidRDefault="000F24C1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настольной игрой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Куерчэх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.</w:t>
            </w:r>
          </w:p>
          <w:p w:rsidR="00674EC0" w:rsidRPr="000B69F1" w:rsidRDefault="000F24C1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ход игры.</w:t>
            </w:r>
          </w:p>
        </w:tc>
      </w:tr>
      <w:tr w:rsidR="00674EC0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24C1" w:rsidRPr="000B69F1" w:rsidRDefault="000F24C1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подгруппами.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</w:t>
            </w:r>
          </w:p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EC0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игры.</w:t>
            </w:r>
          </w:p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между собой.</w:t>
            </w:r>
          </w:p>
        </w:tc>
      </w:tr>
      <w:tr w:rsidR="00674EC0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</w:t>
            </w:r>
            <w:r w:rsidR="000F24C1"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с настольной игрой «</w:t>
            </w:r>
            <w:r w:rsidR="000F24C1"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Тырыынка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94677"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. </w:t>
            </w:r>
            <w:r w:rsidR="00894677"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ход игры.</w:t>
            </w:r>
          </w:p>
        </w:tc>
      </w:tr>
      <w:tr w:rsidR="00674EC0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894677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игры.</w:t>
            </w:r>
          </w:p>
        </w:tc>
      </w:tr>
      <w:tr w:rsidR="00674EC0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5827EB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подгруппами.</w:t>
            </w:r>
          </w:p>
        </w:tc>
      </w:tr>
      <w:tr w:rsidR="00674EC0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677" w:rsidRPr="000B69F1" w:rsidRDefault="00894677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между собой.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</w:t>
            </w:r>
          </w:p>
          <w:p w:rsidR="00674EC0" w:rsidRPr="000B69F1" w:rsidRDefault="00894677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Обобщающее занятие по темам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Куерэх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D65508"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,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="00D65508"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Тырыынка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74EC0" w:rsidRPr="000B69F1" w:rsidTr="00674EC0">
        <w:trPr>
          <w:trHeight w:val="443"/>
        </w:trPr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5827EB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1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</w:t>
            </w:r>
            <w:r w:rsidR="00674EC0"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настольной игрой «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Хабылык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.</w:t>
            </w:r>
          </w:p>
          <w:p w:rsidR="00674EC0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ход игры.</w:t>
            </w:r>
          </w:p>
        </w:tc>
      </w:tr>
      <w:tr w:rsidR="00674EC0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674EC0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EC0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Техника и тактика при игре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Хабылык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.</w:t>
            </w:r>
          </w:p>
        </w:tc>
      </w:tr>
      <w:tr w:rsidR="00D65508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подгруппами.</w:t>
            </w:r>
          </w:p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игры.</w:t>
            </w:r>
          </w:p>
        </w:tc>
      </w:tr>
      <w:tr w:rsidR="00D65508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между собой.</w:t>
            </w:r>
          </w:p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D65508" w:rsidRPr="000B69F1" w:rsidTr="005827EB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настольной игрой «</w:t>
            </w:r>
            <w:proofErr w:type="spellStart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Тыксаан»</w:t>
            </w:r>
            <w:proofErr w:type="spellEnd"/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.</w:t>
            </w:r>
          </w:p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ход игры. </w:t>
            </w:r>
          </w:p>
        </w:tc>
      </w:tr>
      <w:tr w:rsidR="00D65508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игры.</w:t>
            </w:r>
          </w:p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подгруппами.</w:t>
            </w:r>
          </w:p>
        </w:tc>
      </w:tr>
      <w:tr w:rsidR="00D65508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между собой.</w:t>
            </w:r>
          </w:p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Игры по выбору детей.</w:t>
            </w:r>
          </w:p>
        </w:tc>
      </w:tr>
      <w:tr w:rsidR="00D65508" w:rsidRPr="000B69F1" w:rsidTr="00674EC0">
        <w:tc>
          <w:tcPr>
            <w:tcW w:w="2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48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Игра-соревнование детей вместе с родителями</w:t>
            </w:r>
          </w:p>
          <w:p w:rsidR="00D65508" w:rsidRPr="000B69F1" w:rsidRDefault="00D65508" w:rsidP="000B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Обобщающее занятие по теме 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Якутские настольные игры</w:t>
            </w:r>
            <w:r w:rsidRPr="000B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471D37" w:rsidRPr="000B69F1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.</w:t>
            </w:r>
          </w:p>
        </w:tc>
      </w:tr>
    </w:tbl>
    <w:p w:rsidR="00D01463" w:rsidRPr="000B69F1" w:rsidRDefault="00CA35DC" w:rsidP="000B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 </w:t>
      </w:r>
    </w:p>
    <w:p w:rsidR="000B69F1" w:rsidRPr="000B69F1" w:rsidRDefault="000B69F1" w:rsidP="000B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proofErr w:type="spellStart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Использ</w:t>
      </w:r>
      <w:proofErr w:type="spellEnd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ованная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литератур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а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:</w:t>
      </w:r>
    </w:p>
    <w:p w:rsidR="000B69F1" w:rsidRPr="000B69F1" w:rsidRDefault="000B69F1" w:rsidP="000B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Васильев</w:t>
      </w:r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,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r w:rsidR="00224AE5"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П.</w:t>
      </w:r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 xml:space="preserve"> </w:t>
      </w:r>
      <w:r w:rsidR="00224AE5"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К. 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«</w:t>
      </w:r>
      <w:proofErr w:type="spellStart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Сахалыы</w:t>
      </w:r>
      <w:proofErr w:type="spellEnd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proofErr w:type="spellStart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оонньуулар</w:t>
      </w:r>
      <w:proofErr w:type="spellEnd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»</w:t>
      </w:r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. –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proofErr w:type="spellStart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Дьоккуускай</w:t>
      </w:r>
      <w:proofErr w:type="spellEnd"/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,</w:t>
      </w:r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1992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</w:t>
      </w:r>
    </w:p>
    <w:p w:rsidR="000B69F1" w:rsidRPr="000B69F1" w:rsidRDefault="000B69F1" w:rsidP="000B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Федоров</w:t>
      </w:r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,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r w:rsidR="00224AE5"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А. </w:t>
      </w:r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«</w:t>
      </w:r>
      <w:proofErr w:type="spellStart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Ебугэлэрбит</w:t>
      </w:r>
      <w:proofErr w:type="spellEnd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proofErr w:type="spellStart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оонньуулара</w:t>
      </w:r>
      <w:proofErr w:type="spellEnd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»</w:t>
      </w:r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. – Дьокуускай,</w:t>
      </w:r>
      <w:r w:rsidR="00224AE5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1990</w:t>
      </w:r>
      <w:bookmarkStart w:id="0" w:name="_GoBack"/>
      <w:bookmarkEnd w:id="0"/>
      <w:r w:rsidRPr="000B69F1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</w:t>
      </w:r>
    </w:p>
    <w:p w:rsidR="000B69F1" w:rsidRPr="000B69F1" w:rsidRDefault="000B69F1" w:rsidP="000B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DC" w:rsidRPr="00471D37" w:rsidRDefault="00D01463" w:rsidP="00471D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0B69F1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br w:type="column"/>
      </w:r>
      <w:r w:rsidR="00CA35DC" w:rsidRPr="00471D37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lastRenderedPageBreak/>
        <w:t>Самоотчет кружковой работы</w:t>
      </w:r>
    </w:p>
    <w:p w:rsidR="00CA35DC" w:rsidRPr="00471D37" w:rsidRDefault="0024155F" w:rsidP="000B69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В 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 xml:space="preserve">подготовительной 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группе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 xml:space="preserve"> </w:t>
      </w:r>
      <w:r w:rsidR="00471D37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“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Ымыычаан</w:t>
      </w:r>
      <w:r w:rsidR="00471D37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”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списочный состав 37</w:t>
      </w:r>
      <w:r w:rsidR="00CA35DC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детей.</w:t>
      </w:r>
    </w:p>
    <w:p w:rsidR="00CA35DC" w:rsidRPr="00471D37" w:rsidRDefault="00CA35DC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По итогам мониторинга до занятий кружковой работы по выявлению уровня умения играть в якутские настольные игры выявились следующие результаты:</w:t>
      </w:r>
    </w:p>
    <w:p w:rsidR="00CA35DC" w:rsidRPr="00471D37" w:rsidRDefault="00CA35DC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с низким уровнем — </w:t>
      </w:r>
      <w:r w:rsidR="009C57D0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68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%</w:t>
      </w:r>
    </w:p>
    <w:p w:rsidR="00CA35DC" w:rsidRPr="00471D37" w:rsidRDefault="009C57D0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со средним уровнем – 24</w:t>
      </w:r>
      <w:r w:rsidR="00CA35DC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%</w:t>
      </w:r>
    </w:p>
    <w:p w:rsidR="00CA35DC" w:rsidRPr="00471D37" w:rsidRDefault="009C57D0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 высоким уровнем – 8</w:t>
      </w:r>
      <w:r w:rsidR="00CA35DC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%</w:t>
      </w:r>
    </w:p>
    <w:p w:rsidR="00CA35DC" w:rsidRPr="00471D37" w:rsidRDefault="00CA35DC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А в конце учебного года результаты показали:</w:t>
      </w:r>
    </w:p>
    <w:p w:rsidR="00CA35DC" w:rsidRPr="00471D37" w:rsidRDefault="009C57D0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 низким уровнем — 27</w:t>
      </w:r>
      <w:r w:rsidR="00CA35DC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%</w:t>
      </w:r>
    </w:p>
    <w:p w:rsidR="00CA35DC" w:rsidRPr="00471D37" w:rsidRDefault="009C57D0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со средним уровнем – 46</w:t>
      </w:r>
      <w:r w:rsidR="00CA35DC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%</w:t>
      </w:r>
    </w:p>
    <w:p w:rsidR="00CA35DC" w:rsidRPr="00471D37" w:rsidRDefault="009C57D0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 высоким уровнем – 27</w:t>
      </w:r>
      <w:r w:rsidR="00CA35DC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%</w:t>
      </w:r>
    </w:p>
    <w:p w:rsidR="00CA35DC" w:rsidRPr="00471D37" w:rsidRDefault="00CA35DC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          Занятия кружка осуществлялись в соответствии с перспективным планом, соста</w:t>
      </w:r>
      <w:r w:rsidR="009C57D0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вленным мною на 2017-2018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учебный год.  Программа кружка была рассчитана на детей 6-7 лет. Прог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рамма рассчитана на 1 год: 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октя</w:t>
      </w:r>
      <w:proofErr w:type="spellStart"/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брь</w:t>
      </w:r>
      <w:proofErr w:type="spellEnd"/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-май, 2 раза в неделю, по 30 минут кружковое занятие, (вторник или четверг).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Практические занятия составляют большую часть программы.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 xml:space="preserve">Кружок был 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разделён на две подгруппы, по 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18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-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19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детей каждая.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Одна под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группа на одной недели.  За 201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7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-201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8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учебный год проведены 3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6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занятий, дополнительно индивидуальные работы, самостоятельные игры.  Ведущая идея данной программы была тоже достигнута. Создание комфортной среды общения, развитие способностей, творческого потенциала каждого ребенка и его самореализации. Проводила словарную работу над незнакомыми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выражениями, развивала  </w:t>
      </w:r>
      <w:proofErr w:type="spellStart"/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поняти</w:t>
      </w:r>
      <w:proofErr w:type="spellEnd"/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е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о культуре народа  Саха. Дети с большим удовольствием ждали и занимались со мной.  В результ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ате обучения 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в кружке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, у детей развивались  </w:t>
      </w:r>
      <w:r w:rsidR="00471D37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тонкая моторика рук, глазомер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,</w:t>
      </w:r>
      <w:r w:rsidR="00471D37"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воображение, внимание, наблюдательность, логическо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е и творческое мышление, память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.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 xml:space="preserve">Результаты показали, что дети 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 xml:space="preserve">в основном получили навыки игры, 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участвовали в соревнованиях </w:t>
      </w:r>
      <w:r w:rsidR="00471D37"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  <w:t>между собой</w:t>
      </w: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 Получили сертификаты и грамоты за 1 и 3 места.</w:t>
      </w:r>
    </w:p>
    <w:p w:rsidR="00CA35DC" w:rsidRPr="00471D37" w:rsidRDefault="00CA35DC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 </w:t>
      </w:r>
    </w:p>
    <w:p w:rsidR="00CA35DC" w:rsidRPr="00471D37" w:rsidRDefault="00CA35DC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lastRenderedPageBreak/>
        <w:t> </w:t>
      </w:r>
    </w:p>
    <w:tbl>
      <w:tblPr>
        <w:tblW w:w="80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959"/>
        <w:gridCol w:w="1876"/>
        <w:gridCol w:w="1826"/>
        <w:gridCol w:w="1814"/>
      </w:tblGrid>
      <w:tr w:rsidR="00FC4E37" w:rsidRPr="00471D37" w:rsidTr="00471D37">
        <w:tc>
          <w:tcPr>
            <w:tcW w:w="7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ребенка</w:t>
            </w:r>
          </w:p>
        </w:tc>
        <w:tc>
          <w:tcPr>
            <w:tcW w:w="17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игры</w:t>
            </w:r>
          </w:p>
        </w:tc>
        <w:tc>
          <w:tcPr>
            <w:tcW w:w="8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Групп</w:t>
            </w:r>
            <w:r w:rsidR="00471D37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а </w:t>
            </w:r>
            <w:r w:rsidR="00471D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Ымыычаан</w:t>
            </w:r>
            <w:r w:rsidR="00471D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Награда</w:t>
            </w:r>
          </w:p>
        </w:tc>
      </w:tr>
      <w:tr w:rsidR="00FC4E37" w:rsidRPr="00471D37" w:rsidTr="00471D37">
        <w:tc>
          <w:tcPr>
            <w:tcW w:w="7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Федоров Эрсан</w:t>
            </w:r>
          </w:p>
        </w:tc>
        <w:tc>
          <w:tcPr>
            <w:tcW w:w="17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proofErr w:type="spellStart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Хабылык</w:t>
            </w:r>
            <w:proofErr w:type="spellEnd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FC4E37" w:rsidRPr="00471D37" w:rsidTr="00471D37">
        <w:tc>
          <w:tcPr>
            <w:tcW w:w="7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Ваильева Таня</w:t>
            </w:r>
          </w:p>
        </w:tc>
        <w:tc>
          <w:tcPr>
            <w:tcW w:w="17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Хабылык</w:t>
            </w:r>
            <w:proofErr w:type="spellEnd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</w:t>
            </w: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</w:t>
            </w:r>
          </w:p>
        </w:tc>
      </w:tr>
      <w:tr w:rsidR="00FC4E37" w:rsidRPr="00471D37" w:rsidTr="00471D37">
        <w:tc>
          <w:tcPr>
            <w:tcW w:w="7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Ефимова Диана</w:t>
            </w:r>
          </w:p>
        </w:tc>
        <w:tc>
          <w:tcPr>
            <w:tcW w:w="17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Хабылык</w:t>
            </w:r>
            <w:proofErr w:type="spellEnd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E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FC4E37" w:rsidRPr="00471D37" w:rsidTr="00471D37">
        <w:tc>
          <w:tcPr>
            <w:tcW w:w="7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Егоров Кирилл</w:t>
            </w:r>
          </w:p>
        </w:tc>
        <w:tc>
          <w:tcPr>
            <w:tcW w:w="17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Тырыынка</w:t>
            </w:r>
            <w:proofErr w:type="spellEnd"/>
          </w:p>
        </w:tc>
        <w:tc>
          <w:tcPr>
            <w:tcW w:w="8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E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  <w:p w:rsidR="00471D37" w:rsidRPr="00471D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FC4E37" w:rsidRPr="00471D37" w:rsidTr="00471D37">
        <w:tc>
          <w:tcPr>
            <w:tcW w:w="7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Ан Кристина</w:t>
            </w:r>
          </w:p>
        </w:tc>
        <w:tc>
          <w:tcPr>
            <w:tcW w:w="17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proofErr w:type="spellStart"/>
            <w:r w:rsidR="00FC4E37"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Тырыынка</w:t>
            </w:r>
            <w:proofErr w:type="spellEnd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E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  <w:p w:rsidR="00471D37" w:rsidRPr="00471D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</w:t>
            </w: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FC4E37" w:rsidRPr="00471D37" w:rsidTr="00471D37">
        <w:tc>
          <w:tcPr>
            <w:tcW w:w="7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Горохов Айтал</w:t>
            </w:r>
          </w:p>
        </w:tc>
        <w:tc>
          <w:tcPr>
            <w:tcW w:w="17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4E37"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FC4E37"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Тырыынка</w:t>
            </w:r>
            <w:proofErr w:type="spellEnd"/>
            <w:r w:rsidR="00FC4E37"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8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E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  <w:p w:rsidR="00471D37" w:rsidRPr="00FC4E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FC4E37" w:rsidRPr="00471D37" w:rsidTr="00471D37">
        <w:tc>
          <w:tcPr>
            <w:tcW w:w="7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Ефимова Диана </w:t>
            </w:r>
          </w:p>
        </w:tc>
        <w:tc>
          <w:tcPr>
            <w:tcW w:w="17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Куерчэх</w:t>
            </w:r>
            <w:proofErr w:type="spellEnd"/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E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  <w:p w:rsidR="00471D37" w:rsidRPr="00FC4E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FC4E37" w:rsidRPr="00471D37" w:rsidTr="00471D37">
        <w:tc>
          <w:tcPr>
            <w:tcW w:w="7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FC4E37" w:rsidRDefault="00FC4E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Васильева Таня</w:t>
            </w:r>
          </w:p>
        </w:tc>
        <w:tc>
          <w:tcPr>
            <w:tcW w:w="17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«Куерчэх»</w:t>
            </w:r>
          </w:p>
        </w:tc>
        <w:tc>
          <w:tcPr>
            <w:tcW w:w="8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D37" w:rsidRPr="00471D37" w:rsidRDefault="00471D37" w:rsidP="00471D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4E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  <w:p w:rsidR="00471D37" w:rsidRPr="00FC4E37" w:rsidRDefault="00FC4E37" w:rsidP="00FC4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</w:t>
            </w:r>
            <w:r w:rsidRPr="0047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CA35DC" w:rsidRPr="000B69F1" w:rsidRDefault="00CA35DC" w:rsidP="00471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val="sah-RU" w:eastAsia="ru-RU"/>
        </w:rPr>
      </w:pPr>
      <w:r w:rsidRPr="00471D3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 </w:t>
      </w:r>
    </w:p>
    <w:p w:rsidR="00213E87" w:rsidRPr="00471D37" w:rsidRDefault="00213E87" w:rsidP="00471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E87" w:rsidRPr="00471D37" w:rsidSect="00D01463">
      <w:pgSz w:w="11906" w:h="16838"/>
      <w:pgMar w:top="92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37" w:rsidRDefault="00FC4E37" w:rsidP="00DE2DA9">
      <w:pPr>
        <w:spacing w:after="0" w:line="240" w:lineRule="auto"/>
      </w:pPr>
      <w:r>
        <w:separator/>
      </w:r>
    </w:p>
  </w:endnote>
  <w:endnote w:type="continuationSeparator" w:id="0">
    <w:p w:rsidR="00FC4E37" w:rsidRDefault="00FC4E37" w:rsidP="00DE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37" w:rsidRDefault="00FC4E37" w:rsidP="00DE2DA9">
      <w:pPr>
        <w:spacing w:after="0" w:line="240" w:lineRule="auto"/>
      </w:pPr>
      <w:r>
        <w:separator/>
      </w:r>
    </w:p>
  </w:footnote>
  <w:footnote w:type="continuationSeparator" w:id="0">
    <w:p w:rsidR="00FC4E37" w:rsidRDefault="00FC4E37" w:rsidP="00DE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923"/>
    <w:multiLevelType w:val="multilevel"/>
    <w:tmpl w:val="521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47899"/>
    <w:multiLevelType w:val="hybridMultilevel"/>
    <w:tmpl w:val="F34C552A"/>
    <w:lvl w:ilvl="0" w:tplc="9ECC7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27E32"/>
    <w:multiLevelType w:val="hybridMultilevel"/>
    <w:tmpl w:val="A5D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350"/>
    <w:multiLevelType w:val="multilevel"/>
    <w:tmpl w:val="9D26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012BB"/>
    <w:multiLevelType w:val="hybridMultilevel"/>
    <w:tmpl w:val="850491DE"/>
    <w:lvl w:ilvl="0" w:tplc="907C8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11"/>
    <w:rsid w:val="00047FDE"/>
    <w:rsid w:val="0008620B"/>
    <w:rsid w:val="000B69F1"/>
    <w:rsid w:val="000C65A9"/>
    <w:rsid w:val="000F24C1"/>
    <w:rsid w:val="001C5D10"/>
    <w:rsid w:val="00213E87"/>
    <w:rsid w:val="00224AE5"/>
    <w:rsid w:val="0024155F"/>
    <w:rsid w:val="003800D6"/>
    <w:rsid w:val="003861EC"/>
    <w:rsid w:val="003D3418"/>
    <w:rsid w:val="00471D37"/>
    <w:rsid w:val="004B320E"/>
    <w:rsid w:val="005827EB"/>
    <w:rsid w:val="005D32CF"/>
    <w:rsid w:val="006606B0"/>
    <w:rsid w:val="00661643"/>
    <w:rsid w:val="00674EC0"/>
    <w:rsid w:val="00793709"/>
    <w:rsid w:val="00862F6A"/>
    <w:rsid w:val="00894677"/>
    <w:rsid w:val="008D5E11"/>
    <w:rsid w:val="008E3CC6"/>
    <w:rsid w:val="009C57D0"/>
    <w:rsid w:val="00B55CD4"/>
    <w:rsid w:val="00CA35DC"/>
    <w:rsid w:val="00CE5134"/>
    <w:rsid w:val="00D01463"/>
    <w:rsid w:val="00D0521C"/>
    <w:rsid w:val="00D32B11"/>
    <w:rsid w:val="00D65508"/>
    <w:rsid w:val="00DA5339"/>
    <w:rsid w:val="00DE2DA9"/>
    <w:rsid w:val="00E746AF"/>
    <w:rsid w:val="00EC7A60"/>
    <w:rsid w:val="00EF6948"/>
    <w:rsid w:val="00F4136E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DA9"/>
  </w:style>
  <w:style w:type="paragraph" w:styleId="a5">
    <w:name w:val="footer"/>
    <w:basedOn w:val="a"/>
    <w:link w:val="a6"/>
    <w:uiPriority w:val="99"/>
    <w:unhideWhenUsed/>
    <w:rsid w:val="00DE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DA9"/>
  </w:style>
  <w:style w:type="paragraph" w:styleId="a7">
    <w:name w:val="Normal (Web)"/>
    <w:basedOn w:val="a"/>
    <w:uiPriority w:val="99"/>
    <w:rsid w:val="005D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00D6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0F24C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F24C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F24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DA9"/>
  </w:style>
  <w:style w:type="paragraph" w:styleId="a5">
    <w:name w:val="footer"/>
    <w:basedOn w:val="a"/>
    <w:link w:val="a6"/>
    <w:uiPriority w:val="99"/>
    <w:unhideWhenUsed/>
    <w:rsid w:val="00DE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DA9"/>
  </w:style>
  <w:style w:type="paragraph" w:styleId="a7">
    <w:name w:val="Normal (Web)"/>
    <w:basedOn w:val="a"/>
    <w:uiPriority w:val="99"/>
    <w:rsid w:val="005D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00D6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0F24C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F24C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F2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FFB7-8CA6-4174-9A59-B60389C9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2019-01-27T00:26:00Z</dcterms:created>
  <dcterms:modified xsi:type="dcterms:W3CDTF">2019-01-27T07:41:00Z</dcterms:modified>
</cp:coreProperties>
</file>